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24F" w:rsidRDefault="00D2724F">
      <w:pPr>
        <w:pStyle w:val="ConsPlusTitlePage"/>
      </w:pPr>
      <w:r>
        <w:br/>
      </w:r>
    </w:p>
    <w:p w:rsidR="00D2724F" w:rsidRDefault="00D2724F">
      <w:pPr>
        <w:pStyle w:val="ConsPlusNormal"/>
        <w:jc w:val="center"/>
      </w:pPr>
    </w:p>
    <w:p w:rsidR="00D2724F" w:rsidRDefault="00D2724F">
      <w:pPr>
        <w:pStyle w:val="ConsPlusTitle"/>
        <w:jc w:val="center"/>
      </w:pPr>
      <w:r>
        <w:t>МИНИСТЕРСТВО ФИНАНСОВ РОССИЙСКОЙ ФЕДЕРАЦИИ</w:t>
      </w:r>
    </w:p>
    <w:p w:rsidR="00D2724F" w:rsidRDefault="00D2724F">
      <w:pPr>
        <w:pStyle w:val="ConsPlusTitle"/>
        <w:jc w:val="center"/>
      </w:pPr>
    </w:p>
    <w:p w:rsidR="00D2724F" w:rsidRDefault="00D2724F">
      <w:pPr>
        <w:pStyle w:val="ConsPlusTitle"/>
        <w:jc w:val="center"/>
      </w:pPr>
      <w:r>
        <w:t>ПИСЬМО</w:t>
      </w:r>
    </w:p>
    <w:p w:rsidR="00D2724F" w:rsidRDefault="00D2724F">
      <w:pPr>
        <w:pStyle w:val="ConsPlusTitle"/>
        <w:jc w:val="center"/>
      </w:pPr>
      <w:bookmarkStart w:id="0" w:name="_GoBack"/>
      <w:r>
        <w:t>от 31 июля 2015 г. N 02-01-09/44315</w:t>
      </w:r>
      <w:bookmarkEnd w:id="0"/>
    </w:p>
    <w:p w:rsidR="00D2724F" w:rsidRDefault="00D2724F">
      <w:pPr>
        <w:pStyle w:val="ConsPlusNormal"/>
        <w:jc w:val="center"/>
      </w:pPr>
    </w:p>
    <w:p w:rsidR="00D2724F" w:rsidRDefault="00D2724F">
      <w:pPr>
        <w:pStyle w:val="ConsPlusNormal"/>
        <w:ind w:firstLine="540"/>
        <w:jc w:val="both"/>
      </w:pPr>
      <w:proofErr w:type="gramStart"/>
      <w:r>
        <w:t>Министерство финансов Российской Федерации в связи с поступающими обращениями о возможности и порядке восстановления в 2015 году произведенных в 2015 году расходов бюджетов субъектов Российской Федерации (местных бюджетов), источником финансового обеспечения которых являются межбюджетные трансферты, предоставляемые в 2015 году из федерального бюджета бюджетам субъектов Российской Федерации (местным бюджетам) в форме субсидий, субвенций, иных межбюджетных трансфертов, имеющих целевое назначение, сообщает, что</w:t>
      </w:r>
      <w:proofErr w:type="gramEnd"/>
      <w:r>
        <w:t xml:space="preserve"> отражение указанных операций на лицевых счетах, открытых получателям средств бюджетов субъектов Российской Федерации (местных бюджетов) в территориальных органах Федерального казначейства, </w:t>
      </w:r>
      <w:proofErr w:type="gramStart"/>
      <w:r>
        <w:t>возможно</w:t>
      </w:r>
      <w:proofErr w:type="gramEnd"/>
      <w:r>
        <w:t xml:space="preserve"> осуществить в порядке, приведенном в совместном </w:t>
      </w:r>
      <w:hyperlink r:id="rId5" w:history="1">
        <w:proofErr w:type="gramStart"/>
        <w:r>
          <w:rPr>
            <w:color w:val="0000FF"/>
          </w:rPr>
          <w:t>письме</w:t>
        </w:r>
        <w:proofErr w:type="gramEnd"/>
      </w:hyperlink>
      <w:r>
        <w:t xml:space="preserve"> Министерства финансов Российской Федерации и Федерального казначейства от 11.11.2010 N </w:t>
      </w:r>
      <w:proofErr w:type="spellStart"/>
      <w:r>
        <w:t>N</w:t>
      </w:r>
      <w:proofErr w:type="spellEnd"/>
      <w:r>
        <w:t xml:space="preserve"> 02-03-09/4393/42-7.4-05/5.3-709.</w:t>
      </w:r>
    </w:p>
    <w:p w:rsidR="00D2724F" w:rsidRDefault="00D2724F">
      <w:pPr>
        <w:pStyle w:val="ConsPlusNormal"/>
        <w:ind w:firstLine="540"/>
        <w:jc w:val="both"/>
      </w:pPr>
      <w:r>
        <w:t xml:space="preserve">Указанное </w:t>
      </w:r>
      <w:hyperlink r:id="rId6" w:history="1">
        <w:r>
          <w:rPr>
            <w:color w:val="0000FF"/>
          </w:rPr>
          <w:t>письмо</w:t>
        </w:r>
      </w:hyperlink>
      <w:r>
        <w:t xml:space="preserve"> размещено на официальном сайте Министерства финансов Российской Федерации в сети интернет в рубрике "Бюджетная политика".</w:t>
      </w:r>
    </w:p>
    <w:p w:rsidR="00D2724F" w:rsidRDefault="00D2724F">
      <w:pPr>
        <w:pStyle w:val="ConsPlusNormal"/>
        <w:ind w:firstLine="540"/>
        <w:jc w:val="both"/>
      </w:pPr>
    </w:p>
    <w:p w:rsidR="00D2724F" w:rsidRDefault="00D2724F">
      <w:pPr>
        <w:pStyle w:val="ConsPlusNormal"/>
        <w:jc w:val="right"/>
      </w:pPr>
      <w:r>
        <w:t>Т.Г.НЕСТЕРЕНКО</w:t>
      </w:r>
    </w:p>
    <w:p w:rsidR="00D2724F" w:rsidRDefault="00D2724F">
      <w:pPr>
        <w:pStyle w:val="ConsPlusNormal"/>
        <w:ind w:firstLine="540"/>
        <w:jc w:val="both"/>
      </w:pPr>
    </w:p>
    <w:p w:rsidR="00D2724F" w:rsidRDefault="00D2724F">
      <w:pPr>
        <w:pStyle w:val="ConsPlusNormal"/>
        <w:ind w:firstLine="540"/>
        <w:jc w:val="both"/>
      </w:pPr>
    </w:p>
    <w:p w:rsidR="00D2724F" w:rsidRDefault="00D2724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47E8" w:rsidRDefault="008447E8"/>
    <w:sectPr w:rsidR="008447E8" w:rsidSect="00F15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24F"/>
    <w:rsid w:val="008447E8"/>
    <w:rsid w:val="00D2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72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72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72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72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72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72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ADE560E7C479E973EFBA1FCDD3AE85B9BA6944C625925F9012BB5A8Dl9H7A" TargetMode="External"/><Relationship Id="rId5" Type="http://schemas.openxmlformats.org/officeDocument/2006/relationships/hyperlink" Target="consultantplus://offline/ref=D5ADE560E7C479E973EFBA1FCDD3AE85B9BA6944C625925F9012BB5A8Dl9H7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UFK88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KrychkinaAG</dc:creator>
  <cp:keywords/>
  <dc:description/>
  <cp:lastModifiedBy>KrychkinaAG</cp:lastModifiedBy>
  <cp:revision>1</cp:revision>
  <dcterms:created xsi:type="dcterms:W3CDTF">2015-09-13T00:07:00Z</dcterms:created>
  <dcterms:modified xsi:type="dcterms:W3CDTF">2015-09-13T00:08:00Z</dcterms:modified>
</cp:coreProperties>
</file>