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00" w:rsidRPr="00892300" w:rsidRDefault="00892300" w:rsidP="008923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</w:t>
      </w:r>
      <w:r w:rsidR="00D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полномочиях, назначаемых в Подсистеме обеспечения информационной безопасности Системы обеспечения безопасности </w:t>
      </w:r>
      <w:r w:rsidR="003E6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информации </w:t>
      </w:r>
      <w:r w:rsidR="00D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казначейства (ПОИБ СОБИ ФК),</w:t>
      </w:r>
      <w:r w:rsidRPr="00892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</w:t>
      </w:r>
      <w:r w:rsidR="00D5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(ПИАО)</w:t>
      </w:r>
    </w:p>
    <w:p w:rsidR="00892300" w:rsidRDefault="00892300" w:rsidP="00892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3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F2835" w:rsidRDefault="003F2835" w:rsidP="00892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835" w:rsidRPr="00892300" w:rsidRDefault="003F2835" w:rsidP="00892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6"/>
        <w:gridCol w:w="3096"/>
        <w:gridCol w:w="1110"/>
        <w:gridCol w:w="4403"/>
      </w:tblGrid>
      <w:tr w:rsidR="00892300" w:rsidRPr="00892300" w:rsidTr="003F2835">
        <w:trPr>
          <w:trHeight w:val="948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47C6D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 полномочия для доступа к ПИАО Системы Электронный бюджет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47C6D" w:rsidP="00847C6D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полномочия в ПОИБ СОБИ ФК</w:t>
            </w:r>
          </w:p>
        </w:tc>
      </w:tr>
      <w:tr w:rsidR="00892300" w:rsidRPr="00892300" w:rsidTr="003F283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B25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сотрудников федеральных органов исполнительной власти (ФОИВ)</w:t>
            </w:r>
            <w:r w:rsidR="003F28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7F3B25" w:rsidRDefault="003F2835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главных администраторов бюджетных средств федерального бюджета (ГАБС), </w:t>
            </w:r>
          </w:p>
          <w:p w:rsidR="00892300" w:rsidRPr="00892300" w:rsidRDefault="003F2835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территориальных органов ФОИВ и ГАБС и их подведомственных учреждений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информации по прогнозированию и кассовому планированию средств федерального бюджета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ПИАО.101 Кассовое планирование и прогнозирование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ПИАО.201 Исполнение бюджета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ПИАО.301 НП и ГП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ПИАО.401 Перечни и реестры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11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закупок товаров, работ, услуг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ПИАО.501 Закупки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261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ведения бюджетного (бухгалтерского) учета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ПИАО.601 Бюджетный учет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261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Казначейское сопровождение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ПИАО.801 Казначейское сопровождение ФОИВ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1261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ПИАО.ФОИВ.001 Просмотр всего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ПИАО.ФОИВ</w:t>
            </w:r>
          </w:p>
        </w:tc>
      </w:tr>
      <w:tr w:rsidR="00892300" w:rsidRPr="00892300" w:rsidTr="003F2835">
        <w:trPr>
          <w:trHeight w:val="87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Для сотрудников Министерства финансов Российской Федерации</w:t>
            </w:r>
          </w:p>
        </w:tc>
      </w:tr>
      <w:tr w:rsidR="00892300" w:rsidRPr="00892300" w:rsidTr="003F2835">
        <w:trPr>
          <w:trHeight w:val="134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информации по прогнозированию и кассовому планированию средств федерального бюджета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ПИАО.102 Кассовое планирование и прогнозирование МФ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134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ПИАО.202 Исполнение бюджета МФ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984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ПИАО.302 НП и ГП МФ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842"/>
          <w:tblCellSpacing w:w="0" w:type="dxa"/>
          <w:jc w:val="center"/>
        </w:trPr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(МФ)</w:t>
            </w:r>
          </w:p>
        </w:tc>
        <w:tc>
          <w:tcPr>
            <w:tcW w:w="1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ПИАО.402 Перечни и реестры МФ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56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закупок товаров, работ, услуг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ПИАО.502 Закупки МФ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56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 государственных финансов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ПИАО.902 Статистика госфинансов МФ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56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ПИАО.МФ.002 Просмотр всего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ПИАО.МФ</w:t>
            </w:r>
          </w:p>
        </w:tc>
      </w:tr>
      <w:tr w:rsidR="00892300" w:rsidRPr="00892300" w:rsidTr="003F2835">
        <w:trPr>
          <w:trHeight w:val="693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B25" w:rsidRDefault="00892300" w:rsidP="0073477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сотрудников центрального аппарата Федерального казначейства</w:t>
            </w:r>
            <w:r w:rsidR="00C45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7F3B25" w:rsidRDefault="00C45F5D" w:rsidP="0073477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территориальных орга</w:t>
            </w:r>
            <w:r w:rsidR="007F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нов Федерального казначейства, </w:t>
            </w:r>
          </w:p>
          <w:p w:rsidR="007F3B25" w:rsidRDefault="007F3B25" w:rsidP="0073477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="00C45F5D"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ежрегиональных управлений Федерального казначейства, </w:t>
            </w:r>
          </w:p>
          <w:p w:rsidR="00892300" w:rsidRPr="00892300" w:rsidRDefault="00C45F5D" w:rsidP="0073477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ФКУ «ЦОКР»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информации по прогнозированию и кассовому планированию средств федерального бюджета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ПИАО.100 Кассовое планирование и прогнозирование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ПИАО.200 Исполнение бюджетов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ПИАО.300 НП и ГП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005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ПИАО.400 Перечни и реестры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11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закупок товаров, работ, услуг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ПИАО.500 Закупки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ведения бюджетного (бухгалтерского) учета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ПИАО.600 Бюджетный учет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и надзор в финансово-бюджетной сфере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ПИАО.700 Контроль и надзор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Казначейское сопровождение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ПИАО.800 Казначейское сопровождение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 государственных финансов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ПИАО.900 Статистика госфинансов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ПИАО.ФК.000 Просмотр всего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ПИАО.ФК</w:t>
            </w:r>
          </w:p>
        </w:tc>
      </w:tr>
      <w:tr w:rsidR="00847C6D" w:rsidRPr="00892300" w:rsidTr="003F283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B25" w:rsidRDefault="00847C6D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Для сотрудников финансовых органов, </w:t>
            </w:r>
          </w:p>
          <w:p w:rsidR="007F3B25" w:rsidRDefault="00847C6D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высших должностных лиц (их представителей), </w:t>
            </w:r>
          </w:p>
          <w:p w:rsidR="00847C6D" w:rsidRPr="00892300" w:rsidRDefault="00847C6D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контрольно-надзорных органов субъектов Российской Федерации (муниципальных образований)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ПИАО.203 Исполнение бюджета ФО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ПИАО.303 НП и ГП ФО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ПИАО.403 Перечни и реестры ФО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закупок товаров, работ, услуг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ПИАО.503 Закупки ФО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C45F5D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Казначейское сопровождение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ПИАО.803 Казначейское сопровождение ФО</w:t>
            </w:r>
          </w:p>
          <w:p w:rsidR="00C45F5D" w:rsidRPr="00892300" w:rsidRDefault="00C45F5D" w:rsidP="002554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C45F5D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C45F5D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сего</w:t>
            </w:r>
            <w:r w:rsidR="00892300"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 w:rsidR="00C45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ФО.0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03 </w:t>
            </w:r>
            <w:r w:rsidR="00C45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892300" w:rsidRPr="00892300" w:rsidTr="003F2835">
        <w:trPr>
          <w:trHeight w:val="1304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сотрудников контрольно-надзорных органов:</w:t>
            </w:r>
          </w:p>
          <w:p w:rsidR="007F3B25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Счетная палата Российской Федерации, Контрольное управление </w:t>
            </w:r>
            <w:r w:rsidR="007F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Администрации </w:t>
            </w: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Президента </w:t>
            </w:r>
            <w:r w:rsidR="007F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Российской Федерации</w:t>
            </w: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7F3B25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Аппарат полномочного представителя Президента Российской Федерации в федеральном округе, Органы Прокуратуры (РФ и субъектов РФ)</w:t>
            </w:r>
            <w:r w:rsidR="007F3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892300" w:rsidRPr="00892300" w:rsidRDefault="007F3B25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Министерство экономического развития Российской Федерации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информации по прогнозированию и кассовому планированию средств федерального бюджета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ПИАО.104 Кассовое планирование и прогнозирование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ПИАО.204 Исполнение бюджета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ПИАО.304 НП и ГП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(КНО)</w:t>
            </w:r>
          </w:p>
        </w:tc>
        <w:tc>
          <w:tcPr>
            <w:tcW w:w="1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ПИАО.404 Перечни и реестры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закупок товаров, работ, услуг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ПИАО.504 Закупки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ПИАО.604 Бюджетный учет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Казначейское сопровождение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ПИАО.804 Казначейское сопровождение КНО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ПИАО.КНО.004 Просмотр всего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ПИАО.КНО</w:t>
            </w:r>
          </w:p>
        </w:tc>
      </w:tr>
      <w:tr w:rsidR="00892300" w:rsidRPr="00892300" w:rsidTr="003F2835">
        <w:trPr>
          <w:trHeight w:val="1191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B25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Для сотрудников </w:t>
            </w:r>
            <w:r w:rsidR="007347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Отдела</w:t>
            </w:r>
            <w:r w:rsidR="000971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развития аналитических систем Управления развития информационных систем Федерального казначейства, </w:t>
            </w:r>
          </w:p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Отдела администрирования системы управления эксплуатацией и ситуационного центра ФКУ «ЦОКР»</w:t>
            </w:r>
          </w:p>
        </w:tc>
      </w:tr>
      <w:tr w:rsidR="00892300" w:rsidRPr="00892300" w:rsidTr="003F2835">
        <w:trPr>
          <w:trHeight w:val="134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Администратор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Ввод данных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ПИАО.011.Администратор</w:t>
            </w:r>
          </w:p>
        </w:tc>
      </w:tr>
      <w:tr w:rsidR="00892300" w:rsidRPr="00892300" w:rsidTr="003F2835">
        <w:trPr>
          <w:trHeight w:val="102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Для Проектных офисов субъектов Российской Федерации (Постановление правительства Российской Федерации от 31.10.2018 №1288)</w:t>
            </w:r>
          </w:p>
        </w:tc>
      </w:tr>
      <w:tr w:rsidR="00892300" w:rsidRPr="00892300" w:rsidTr="003F2835">
        <w:trPr>
          <w:trHeight w:val="1347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ПИАО.303 НП и ГП ФО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ПИАО.ФО</w:t>
            </w:r>
          </w:p>
        </w:tc>
      </w:tr>
      <w:tr w:rsidR="00B9279F" w:rsidRPr="00892300" w:rsidTr="003F283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279F" w:rsidRPr="00892300" w:rsidRDefault="00B9279F" w:rsidP="00B9279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Для сотрудников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Администрации Президента Российской Федерации</w:t>
            </w:r>
          </w:p>
        </w:tc>
      </w:tr>
      <w:tr w:rsidR="00B9279F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B9279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Исполнение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  <w:p w:rsidR="00B9279F" w:rsidRPr="00892300" w:rsidRDefault="00B9279F" w:rsidP="00B9279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  <w:p w:rsidR="00B9279F" w:rsidRPr="00892300" w:rsidRDefault="00B9279F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279F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НП и ГП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  <w:p w:rsidR="00B9279F" w:rsidRPr="00892300" w:rsidRDefault="00B9279F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</w:tc>
      </w:tr>
      <w:tr w:rsidR="00B9279F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79F" w:rsidRPr="00892300" w:rsidRDefault="00B9279F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Перечни и реестры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  <w:p w:rsidR="00B9279F" w:rsidRPr="00892300" w:rsidRDefault="00B9279F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</w:tc>
      </w:tr>
      <w:tr w:rsidR="00874334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государственных финансов 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ПИАО.9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Статистика госфинансов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  <w:p w:rsidR="00874334" w:rsidRPr="00892300" w:rsidRDefault="00874334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</w:tc>
      </w:tr>
      <w:tr w:rsidR="00874334" w:rsidRPr="00892300" w:rsidTr="003F2835">
        <w:trPr>
          <w:trHeight w:val="1102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874334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334" w:rsidRPr="00892300" w:rsidRDefault="00874334" w:rsidP="00CC6A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Просмотр всего</w:t>
            </w:r>
          </w:p>
          <w:p w:rsidR="00874334" w:rsidRPr="00892300" w:rsidRDefault="00874334" w:rsidP="0087433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ПРЕЗИДЕНТА</w:t>
            </w:r>
          </w:p>
        </w:tc>
      </w:tr>
      <w:tr w:rsidR="00892300" w:rsidRPr="00892300" w:rsidTr="003F283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B25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Для сотрудников Правительства Российской Федерации, </w:t>
            </w:r>
          </w:p>
          <w:p w:rsidR="007F3B25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Аналитического центра при Правительстве Российской Федерации, </w:t>
            </w:r>
          </w:p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Государственной корпорации развития «ВЭБ.РФ»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бюджетов бюджетной системы РФ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ПИАО.205 Исполнение бюджета ПРАВИТЕЛЬСТВО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ПИАО.ПРАВИТЕЛЬСТВО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исполнения национальных (федеральных) проектов и государственных программ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ПИАО.305 НП и ГП ПРАВИТЕЛЬСТВО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ПИАО.ПРАВИТЕЛЬСТВО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Мониторинг ведения реестров и перечней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ПИАО.405 Перечни и реестры ПРАВИТЕЛЬСТВО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ПИАО.ПРАВИТЕЛЬСТВО</w:t>
            </w:r>
          </w:p>
        </w:tc>
      </w:tr>
      <w:tr w:rsidR="00C45F5D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 ведения бюджетного (бухгалтерского) учета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F5D" w:rsidRPr="00892300" w:rsidRDefault="00C45F5D" w:rsidP="002554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ПИАО.605 Бюджетный учет ПРАВИТЕЛЬСТВО </w:t>
            </w:r>
          </w:p>
          <w:p w:rsidR="00C45F5D" w:rsidRPr="00892300" w:rsidRDefault="00C45F5D" w:rsidP="002554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ПИАО.ПРАВИТЕЛЬСТВО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C45F5D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C45F5D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</w:t>
            </w:r>
            <w:r w:rsidR="00892300"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</w:t>
            </w:r>
            <w:r w:rsidR="00C45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ПРАВИТЕЛЬСТВО.005 Просмотр всего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ПИАО.ПРАВИТЕЛЬСТВО</w:t>
            </w:r>
          </w:p>
        </w:tc>
      </w:tr>
      <w:tr w:rsidR="00892300" w:rsidRPr="00892300" w:rsidTr="003F283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сотрудников юридических лиц, являющихся участниками казначейского сопровождения средств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всего (ЮРЛИЦА)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ПИАО.ЮРИДИЧЕСКИЕ ЛИЦА.007 Просмотр всего</w:t>
            </w:r>
          </w:p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ПИАО.ЮРЛИЦА</w:t>
            </w:r>
          </w:p>
        </w:tc>
      </w:tr>
      <w:tr w:rsidR="00415A5D" w:rsidRPr="00892300" w:rsidTr="004732F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3255C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Для сотрудников </w:t>
            </w:r>
            <w:r w:rsidR="00EC2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Территориальных </w:t>
            </w:r>
            <w:r w:rsidR="004E3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и межрегиональных управлений</w:t>
            </w:r>
            <w:r w:rsidR="00EC2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Федерального казначейства, ФКУ «ЦОКР» и его </w:t>
            </w:r>
            <w:r w:rsidR="003255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межрегиональных </w:t>
            </w:r>
            <w:r w:rsidR="00EC2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филиалов</w:t>
            </w:r>
            <w:r w:rsidR="002B6D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, которые</w:t>
            </w:r>
            <w:r w:rsidR="00EC2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у</w:t>
            </w:r>
            <w:r w:rsidR="002B6D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полномоченны</w:t>
            </w:r>
            <w:bookmarkStart w:id="0" w:name="_GoBack"/>
            <w:bookmarkEnd w:id="0"/>
            <w:r w:rsidRPr="0041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</w:t>
            </w:r>
            <w:r w:rsidR="004E3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на</w:t>
            </w:r>
            <w:r w:rsidRPr="0041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ведени</w:t>
            </w:r>
            <w:r w:rsidR="004E3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е (анализ)</w:t>
            </w:r>
            <w:r w:rsidRPr="0041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централизованного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бюджетного (</w:t>
            </w:r>
            <w:r w:rsidRPr="0041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бухгалтерского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>)</w:t>
            </w:r>
            <w:r w:rsidRPr="0041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учета</w:t>
            </w:r>
            <w:r w:rsidR="004E37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  <w:t xml:space="preserve"> в части фонда оплаты труда</w:t>
            </w:r>
          </w:p>
        </w:tc>
      </w:tr>
      <w:tr w:rsidR="00415A5D" w:rsidRPr="00892300" w:rsidTr="004732F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732F5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15A5D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Анализ ведения бюджетного (бухгалтерского) учета (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УО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7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732F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ПИАО.600 Бюджетный учет УО</w:t>
            </w:r>
          </w:p>
          <w:p w:rsidR="00415A5D" w:rsidRPr="00415A5D" w:rsidRDefault="00415A5D" w:rsidP="00415A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ПИАО</w:t>
            </w:r>
            <w:proofErr w:type="gramStart"/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.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Ф</w:t>
            </w:r>
            <w:proofErr w:type="gramEnd"/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К</w:t>
            </w:r>
          </w:p>
        </w:tc>
      </w:tr>
      <w:tr w:rsidR="00415A5D" w:rsidRPr="00892300" w:rsidTr="004732F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732F5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15A5D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Просмотр всего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 xml:space="preserve"> 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(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УО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73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5A5D" w:rsidRPr="00415A5D" w:rsidRDefault="00415A5D" w:rsidP="004732F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ПИАО.УО.000 Просмотр всего</w:t>
            </w:r>
          </w:p>
          <w:p w:rsidR="00415A5D" w:rsidRPr="00415A5D" w:rsidRDefault="00415A5D" w:rsidP="00415A5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ПИАО</w:t>
            </w:r>
            <w:proofErr w:type="gramStart"/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.</w:t>
            </w:r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Ф</w:t>
            </w:r>
            <w:proofErr w:type="gramEnd"/>
            <w:r w:rsidRPr="00415A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К</w:t>
            </w:r>
          </w:p>
        </w:tc>
      </w:tr>
      <w:tr w:rsidR="00892300" w:rsidRPr="00892300" w:rsidTr="003F2835">
        <w:trPr>
          <w:trHeight w:val="850"/>
          <w:tblCellSpacing w:w="0" w:type="dxa"/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всех вышеперечисленных категорий пользователей ПИАО</w:t>
            </w:r>
          </w:p>
        </w:tc>
      </w:tr>
      <w:tr w:rsidR="00892300" w:rsidRPr="00892300" w:rsidTr="003F2835">
        <w:trPr>
          <w:trHeight w:val="1259"/>
          <w:tblCellSpacing w:w="0" w:type="dxa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ind w:lef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Мобильное приложение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2300" w:rsidRPr="00892300" w:rsidRDefault="00892300" w:rsidP="008923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3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ПИАО.013 Доступ к мобильному приложению</w:t>
            </w:r>
          </w:p>
        </w:tc>
      </w:tr>
    </w:tbl>
    <w:p w:rsidR="00FC5501" w:rsidRPr="00892300" w:rsidRDefault="00FC5501"/>
    <w:sectPr w:rsidR="00FC5501" w:rsidRPr="0089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300"/>
    <w:rsid w:val="000971F3"/>
    <w:rsid w:val="002B6D9F"/>
    <w:rsid w:val="003255CE"/>
    <w:rsid w:val="003E6903"/>
    <w:rsid w:val="003F2835"/>
    <w:rsid w:val="00415A5D"/>
    <w:rsid w:val="00432C0A"/>
    <w:rsid w:val="004E3742"/>
    <w:rsid w:val="0073477B"/>
    <w:rsid w:val="007F3B25"/>
    <w:rsid w:val="00847C6D"/>
    <w:rsid w:val="00874334"/>
    <w:rsid w:val="00892300"/>
    <w:rsid w:val="00B9279F"/>
    <w:rsid w:val="00C45F5D"/>
    <w:rsid w:val="00D54E77"/>
    <w:rsid w:val="00EC2224"/>
    <w:rsid w:val="00FC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43777,bqiaagaaeyqcaaagiaiaaapjlgiabdcuagaaaaaaaaaaaaaaaaaaaaaaaaaaaaaaaaaaaaaaaaaaaaaaaaaaaaaaaaaaaaaaaaaaaaaaaaaaaaaaaaaaaaaaaaaaaaaaaaaaaaaaaaaaaaaaaaaaaaaaaaaaaaaaaaaaaaaaaaaaaaaaaaaaaaaaaaaaaaaaaaaaaaaaaaaaaaaaaaaaaaaaaaaaaaaaaaaaaa"/>
    <w:basedOn w:val="a"/>
    <w:rsid w:val="00892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92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43777,bqiaagaaeyqcaaagiaiaaapjlgiabdcuagaaaaaaaaaaaaaaaaaaaaaaaaaaaaaaaaaaaaaaaaaaaaaaaaaaaaaaaaaaaaaaaaaaaaaaaaaaaaaaaaaaaaaaaaaaaaaaaaaaaaaaaaaaaaaaaaaaaaaaaaaaaaaaaaaaaaaaaaaaaaaaaaaaaaaaaaaaaaaaaaaaaaaaaaaaaaaaaaaaaaaaaaaaaaaaaaaaaa"/>
    <w:basedOn w:val="a"/>
    <w:rsid w:val="00892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92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1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dcterms:created xsi:type="dcterms:W3CDTF">2022-06-02T11:00:00Z</dcterms:created>
  <dcterms:modified xsi:type="dcterms:W3CDTF">2022-06-02T11:00:00Z</dcterms:modified>
</cp:coreProperties>
</file>